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61E1E" w14:textId="50C42F3A" w:rsidR="007B7E5C" w:rsidRPr="00D66A37" w:rsidRDefault="007B7E5C" w:rsidP="007B7E5C">
      <w:pPr>
        <w:spacing w:after="0" w:line="240" w:lineRule="auto"/>
        <w:rPr>
          <w:rFonts w:ascii="Grotesque MT Std" w:eastAsia="Times New Roman" w:hAnsi="Grotesque MT Std" w:cs="Arial"/>
          <w:color w:val="000000"/>
          <w:sz w:val="32"/>
          <w:lang w:eastAsia="nl-NL"/>
        </w:rPr>
      </w:pPr>
      <w:bookmarkStart w:id="0" w:name="_GoBack"/>
      <w:bookmarkEnd w:id="0"/>
    </w:p>
    <w:p w14:paraId="11549C44" w14:textId="22950883" w:rsidR="00D52BE6" w:rsidRPr="00D66A37" w:rsidRDefault="00D52BE6" w:rsidP="007B7E5C">
      <w:pPr>
        <w:spacing w:after="0" w:line="240" w:lineRule="auto"/>
        <w:rPr>
          <w:rFonts w:ascii="Sketch Block" w:eastAsia="Times New Roman" w:hAnsi="Sketch Block" w:cs="Arial"/>
          <w:bCs/>
          <w:color w:val="00B050"/>
          <w:sz w:val="96"/>
          <w:szCs w:val="52"/>
          <w:lang w:eastAsia="nl-NL"/>
        </w:rPr>
      </w:pPr>
      <w:r w:rsidRPr="00D66A37">
        <w:rPr>
          <w:rFonts w:ascii="Sketch Block" w:eastAsia="Times New Roman" w:hAnsi="Sketch Block" w:cs="Arial"/>
          <w:bCs/>
          <w:color w:val="00B050"/>
          <w:sz w:val="96"/>
          <w:szCs w:val="52"/>
          <w:lang w:eastAsia="nl-NL"/>
        </w:rPr>
        <w:t>Persbericht</w:t>
      </w:r>
    </w:p>
    <w:p w14:paraId="4DA37438" w14:textId="12AE74C5" w:rsidR="00D52BE6" w:rsidRPr="00F944E9" w:rsidRDefault="00D52BE6" w:rsidP="007B7E5C">
      <w:pPr>
        <w:spacing w:after="0" w:line="240" w:lineRule="auto"/>
        <w:rPr>
          <w:rFonts w:ascii="Grotesque MT Std" w:eastAsia="Times New Roman" w:hAnsi="Grotesque MT Std" w:cs="Arial"/>
          <w:color w:val="000000"/>
          <w:lang w:eastAsia="nl-NL"/>
        </w:rPr>
      </w:pPr>
    </w:p>
    <w:p w14:paraId="32CFEF36" w14:textId="089DBA4E" w:rsidR="00520E7D" w:rsidRPr="00D66A37" w:rsidRDefault="00C81E09" w:rsidP="00520E7D">
      <w:pPr>
        <w:spacing w:after="0"/>
        <w:rPr>
          <w:rFonts w:ascii="Grotesque MT Std" w:hAnsi="Grotesque MT Std" w:cs="Arial"/>
          <w:b/>
          <w:bCs/>
        </w:rPr>
      </w:pPr>
      <w:r>
        <w:rPr>
          <w:rFonts w:ascii="Grotesque MT Std" w:hAnsi="Grotesque MT Std" w:cs="Arial"/>
          <w:b/>
          <w:bCs/>
        </w:rPr>
        <w:t xml:space="preserve">DAJK overhandigt visie aan Christianne van der Wal en Henk </w:t>
      </w:r>
      <w:proofErr w:type="spellStart"/>
      <w:r>
        <w:rPr>
          <w:rFonts w:ascii="Grotesque MT Std" w:hAnsi="Grotesque MT Std" w:cs="Arial"/>
          <w:b/>
          <w:bCs/>
        </w:rPr>
        <w:t>Jumelet</w:t>
      </w:r>
      <w:proofErr w:type="spellEnd"/>
    </w:p>
    <w:p w14:paraId="6E18C940" w14:textId="7F522B15" w:rsidR="00520E7D" w:rsidRPr="00D66A37" w:rsidRDefault="00C81E09" w:rsidP="00520E7D">
      <w:pPr>
        <w:spacing w:after="0"/>
        <w:rPr>
          <w:rFonts w:ascii="Grotesque MT Std" w:hAnsi="Grotesque MT Std" w:cs="Arial"/>
          <w:b/>
          <w:bCs/>
          <w:sz w:val="36"/>
          <w:szCs w:val="36"/>
        </w:rPr>
      </w:pPr>
      <w:r>
        <w:rPr>
          <w:rFonts w:ascii="Grotesque MT Std" w:hAnsi="Grotesque MT Std" w:cs="Arial"/>
          <w:b/>
          <w:bCs/>
          <w:sz w:val="36"/>
          <w:szCs w:val="36"/>
        </w:rPr>
        <w:t xml:space="preserve">Jonge boeren in Drenthe willen </w:t>
      </w:r>
      <w:proofErr w:type="spellStart"/>
      <w:r>
        <w:rPr>
          <w:rFonts w:ascii="Grotesque MT Std" w:hAnsi="Grotesque MT Std" w:cs="Arial"/>
          <w:b/>
          <w:bCs/>
          <w:sz w:val="36"/>
          <w:szCs w:val="36"/>
        </w:rPr>
        <w:t>Veuruut</w:t>
      </w:r>
      <w:proofErr w:type="spellEnd"/>
      <w:r>
        <w:rPr>
          <w:rFonts w:ascii="Grotesque MT Std" w:hAnsi="Grotesque MT Std" w:cs="Arial"/>
          <w:b/>
          <w:bCs/>
          <w:sz w:val="36"/>
          <w:szCs w:val="36"/>
        </w:rPr>
        <w:t>!</w:t>
      </w:r>
    </w:p>
    <w:p w14:paraId="014916B6" w14:textId="77777777" w:rsidR="005B79B6" w:rsidRDefault="005B79B6" w:rsidP="00520E7D">
      <w:pPr>
        <w:spacing w:after="0"/>
        <w:rPr>
          <w:rFonts w:ascii="Grotesque MT Std" w:hAnsi="Grotesque MT Std" w:cs="Arial"/>
        </w:rPr>
      </w:pPr>
    </w:p>
    <w:p w14:paraId="7E36A6E3" w14:textId="12F8F9C6" w:rsidR="00520E7D" w:rsidRDefault="00321075" w:rsidP="00520E7D">
      <w:pPr>
        <w:spacing w:after="0"/>
        <w:rPr>
          <w:rFonts w:ascii="Grotesque MT Std" w:hAnsi="Grotesque MT Std" w:cs="Arial"/>
          <w:b/>
          <w:bCs/>
        </w:rPr>
      </w:pPr>
      <w:r>
        <w:rPr>
          <w:rFonts w:ascii="Grotesque MT Std" w:hAnsi="Grotesque MT Std" w:cs="Arial"/>
          <w:b/>
          <w:bCs/>
        </w:rPr>
        <w:t xml:space="preserve">Het Drents Agrarisch Jongeren </w:t>
      </w:r>
      <w:proofErr w:type="spellStart"/>
      <w:r>
        <w:rPr>
          <w:rFonts w:ascii="Grotesque MT Std" w:hAnsi="Grotesque MT Std" w:cs="Arial"/>
          <w:b/>
          <w:bCs/>
        </w:rPr>
        <w:t>Kontakt</w:t>
      </w:r>
      <w:proofErr w:type="spellEnd"/>
      <w:r>
        <w:rPr>
          <w:rFonts w:ascii="Grotesque MT Std" w:hAnsi="Grotesque MT Std" w:cs="Arial"/>
          <w:b/>
          <w:bCs/>
        </w:rPr>
        <w:t xml:space="preserve"> (DAJK) heeft zijn visie gepubliceerd. ‘</w:t>
      </w:r>
      <w:proofErr w:type="spellStart"/>
      <w:r>
        <w:rPr>
          <w:rFonts w:ascii="Grotesque MT Std" w:hAnsi="Grotesque MT Std" w:cs="Arial"/>
          <w:b/>
          <w:bCs/>
        </w:rPr>
        <w:t>Veuruut</w:t>
      </w:r>
      <w:proofErr w:type="spellEnd"/>
      <w:r>
        <w:rPr>
          <w:rFonts w:ascii="Grotesque MT Std" w:hAnsi="Grotesque MT Std" w:cs="Arial"/>
          <w:b/>
          <w:bCs/>
        </w:rPr>
        <w:t xml:space="preserve">! Samen verder’ heet het document. “We willen graag met iedereen in gesprek om onze toekomst vorm te geven”, zegt Tom ten Kate, voorzitter DAJK. Hij overhandigde de visie maandagmiddag aan Christianne van der Wal, minister voor Natuur en Stikstof, en Henk </w:t>
      </w:r>
      <w:proofErr w:type="spellStart"/>
      <w:r>
        <w:rPr>
          <w:rFonts w:ascii="Grotesque MT Std" w:hAnsi="Grotesque MT Std" w:cs="Arial"/>
          <w:b/>
          <w:bCs/>
        </w:rPr>
        <w:t>Jumelet</w:t>
      </w:r>
      <w:proofErr w:type="spellEnd"/>
      <w:r>
        <w:rPr>
          <w:rFonts w:ascii="Grotesque MT Std" w:hAnsi="Grotesque MT Std" w:cs="Arial"/>
          <w:b/>
          <w:bCs/>
        </w:rPr>
        <w:t>, gedeputeerde van Provincie Drenthe met in zijn portefeuille landbouw en natuur.</w:t>
      </w:r>
    </w:p>
    <w:p w14:paraId="05B5E0AD" w14:textId="2D78F3D0" w:rsidR="00321075" w:rsidRDefault="00321075" w:rsidP="00520E7D">
      <w:pPr>
        <w:spacing w:after="0"/>
        <w:rPr>
          <w:rFonts w:ascii="Grotesque MT Std" w:hAnsi="Grotesque MT Std" w:cs="Arial"/>
          <w:b/>
          <w:bCs/>
        </w:rPr>
      </w:pPr>
    </w:p>
    <w:p w14:paraId="26DEE6F2" w14:textId="1AE1E8AC" w:rsidR="00816118" w:rsidRDefault="00321075" w:rsidP="00520E7D">
      <w:pPr>
        <w:spacing w:after="0"/>
        <w:rPr>
          <w:rFonts w:ascii="Grotesque MT Std" w:hAnsi="Grotesque MT Std" w:cs="Arial"/>
        </w:rPr>
      </w:pPr>
      <w:r w:rsidRPr="00321075">
        <w:rPr>
          <w:rFonts w:ascii="Grotesque MT Std" w:hAnsi="Grotesque MT Std" w:cs="Arial"/>
        </w:rPr>
        <w:t xml:space="preserve">Verdeeld over zeven thema’s </w:t>
      </w:r>
      <w:r>
        <w:rPr>
          <w:rFonts w:ascii="Grotesque MT Std" w:hAnsi="Grotesque MT Std" w:cs="Arial"/>
        </w:rPr>
        <w:t>hebben</w:t>
      </w:r>
      <w:r w:rsidRPr="00321075">
        <w:rPr>
          <w:rFonts w:ascii="Grotesque MT Std" w:hAnsi="Grotesque MT Std" w:cs="Arial"/>
        </w:rPr>
        <w:t xml:space="preserve"> de </w:t>
      </w:r>
      <w:r>
        <w:rPr>
          <w:rFonts w:ascii="Grotesque MT Std" w:hAnsi="Grotesque MT Std" w:cs="Arial"/>
        </w:rPr>
        <w:t xml:space="preserve">agrarische jongeren hun </w:t>
      </w:r>
      <w:r w:rsidRPr="00321075">
        <w:rPr>
          <w:rFonts w:ascii="Grotesque MT Std" w:hAnsi="Grotesque MT Std" w:cs="Arial"/>
        </w:rPr>
        <w:t xml:space="preserve">standpunten helder uiteengezet. </w:t>
      </w:r>
      <w:r w:rsidR="00816118">
        <w:rPr>
          <w:rFonts w:ascii="Grotesque MT Std" w:hAnsi="Grotesque MT Std" w:cs="Arial"/>
        </w:rPr>
        <w:t xml:space="preserve">Onder het thema stikstof, natuur en milieu pleit het DAJK voor duidelijkheid in wet- en regelgeving. De jongeren willen geen generieke maatregelen, maar een beloning voor het behalen van doelen. Daardoor krijgen de boeren als vakmensen waardering voor behaalde resultaten. Daarnaast ziet het DAJK geen plek voor de wolf in Drenthe en moet een bestrijdingsplicht gelden voor </w:t>
      </w:r>
      <w:proofErr w:type="spellStart"/>
      <w:r w:rsidR="00816118">
        <w:rPr>
          <w:rFonts w:ascii="Grotesque MT Std" w:hAnsi="Grotesque MT Std" w:cs="Arial"/>
        </w:rPr>
        <w:t>jacobskruiskruid</w:t>
      </w:r>
      <w:proofErr w:type="spellEnd"/>
      <w:r w:rsidR="001D50BF">
        <w:rPr>
          <w:rFonts w:ascii="Grotesque MT Std" w:hAnsi="Grotesque MT Std" w:cs="Arial"/>
        </w:rPr>
        <w:t>, een giftige plant.</w:t>
      </w:r>
    </w:p>
    <w:p w14:paraId="142AFAA6" w14:textId="4FDE6C86" w:rsidR="00816118" w:rsidRDefault="00816118" w:rsidP="00520E7D">
      <w:pPr>
        <w:spacing w:after="0"/>
        <w:rPr>
          <w:rFonts w:ascii="Grotesque MT Std" w:hAnsi="Grotesque MT Std" w:cs="Arial"/>
        </w:rPr>
      </w:pPr>
    </w:p>
    <w:p w14:paraId="22F62FB1" w14:textId="7CD7B956" w:rsidR="00816118" w:rsidRDefault="00816118" w:rsidP="00520E7D">
      <w:pPr>
        <w:spacing w:after="0"/>
        <w:rPr>
          <w:rFonts w:ascii="Grotesque MT Std" w:hAnsi="Grotesque MT Std" w:cs="Arial"/>
        </w:rPr>
      </w:pPr>
      <w:r>
        <w:rPr>
          <w:rFonts w:ascii="Grotesque MT Std" w:hAnsi="Grotesque MT Std" w:cs="Arial"/>
        </w:rPr>
        <w:t xml:space="preserve">De jongeren vragen ook aandacht voor </w:t>
      </w:r>
      <w:r w:rsidR="001D50BF">
        <w:rPr>
          <w:rFonts w:ascii="Grotesque MT Std" w:hAnsi="Grotesque MT Std" w:cs="Arial"/>
        </w:rPr>
        <w:t>toekomstgerichte landbouw. In Drenthe werken akkerbouwers en veehouders van oudsher veel samen. Dat is kringlooplandbouw bij uitstek. Wet- en regelgeving moet die samenwerking niet in de weg staan, vindt DAJK. Gewasbescherming en plaagdierbestrijding worden moeilijker door het verdwijnen van middelen. Daardoor ervaren boeren en tuinders extra risico in de teelt, de gezondheid van de dieren en de kans op stalbrand. DAJK wil daarin landelijk beleid, dus geen extra provinciale eisen voor de toepassing van gewasbescherming, middelenkeuze, teelten of teelt- en spuitvrije zones.</w:t>
      </w:r>
    </w:p>
    <w:p w14:paraId="4DD74571" w14:textId="1AD1251D" w:rsidR="001D50BF" w:rsidRDefault="001D50BF" w:rsidP="00520E7D">
      <w:pPr>
        <w:spacing w:after="0"/>
        <w:rPr>
          <w:rFonts w:ascii="Grotesque MT Std" w:hAnsi="Grotesque MT Std" w:cs="Arial"/>
        </w:rPr>
      </w:pPr>
    </w:p>
    <w:p w14:paraId="648990E7" w14:textId="0733EC92" w:rsidR="001D50BF" w:rsidRPr="001D50BF" w:rsidRDefault="001D50BF" w:rsidP="00520E7D">
      <w:pPr>
        <w:spacing w:after="0"/>
        <w:rPr>
          <w:rFonts w:ascii="Grotesque MT Std" w:hAnsi="Grotesque MT Std" w:cs="Arial"/>
          <w:b/>
          <w:bCs/>
        </w:rPr>
      </w:pPr>
      <w:r w:rsidRPr="001D50BF">
        <w:rPr>
          <w:rFonts w:ascii="Grotesque MT Std" w:hAnsi="Grotesque MT Std" w:cs="Arial"/>
          <w:b/>
          <w:bCs/>
        </w:rPr>
        <w:t>Menselijke maat</w:t>
      </w:r>
    </w:p>
    <w:p w14:paraId="258A0F38" w14:textId="5F5AA19A" w:rsidR="001D50BF" w:rsidRDefault="001D50BF" w:rsidP="00520E7D">
      <w:pPr>
        <w:spacing w:after="0"/>
        <w:rPr>
          <w:rFonts w:ascii="Grotesque MT Std" w:hAnsi="Grotesque MT Std" w:cs="Arial"/>
        </w:rPr>
      </w:pPr>
      <w:r>
        <w:rPr>
          <w:rFonts w:ascii="Grotesque MT Std" w:hAnsi="Grotesque MT Std" w:cs="Arial"/>
        </w:rPr>
        <w:t xml:space="preserve">Het afgelopen jaar was </w:t>
      </w:r>
      <w:r w:rsidR="009B210D">
        <w:rPr>
          <w:rFonts w:ascii="Grotesque MT Std" w:hAnsi="Grotesque MT Std" w:cs="Arial"/>
        </w:rPr>
        <w:t xml:space="preserve">ongewoon </w:t>
      </w:r>
      <w:r>
        <w:rPr>
          <w:rFonts w:ascii="Grotesque MT Std" w:hAnsi="Grotesque MT Std" w:cs="Arial"/>
        </w:rPr>
        <w:t>spannend voor de land- en tuinbouw.</w:t>
      </w:r>
      <w:r w:rsidR="009B210D">
        <w:rPr>
          <w:rFonts w:ascii="Grotesque MT Std" w:hAnsi="Grotesque MT Std" w:cs="Arial"/>
        </w:rPr>
        <w:t xml:space="preserve"> Die spanning heeft grote gevolgen voor de mentale gezondheid van de mensen in de sector. DAJK roept op om dergelijke zaken bespreekbaar te maken en samen te voorkomen dat mensen vastlopen. Een goed begin is om hiervoor tijd in te ruimen in het (agrarisch) onderwijs. </w:t>
      </w:r>
      <w:proofErr w:type="spellStart"/>
      <w:r w:rsidR="009B210D">
        <w:rPr>
          <w:rFonts w:ascii="Grotesque MT Std" w:hAnsi="Grotesque MT Std" w:cs="Arial"/>
        </w:rPr>
        <w:t>Erfbetreders</w:t>
      </w:r>
      <w:proofErr w:type="spellEnd"/>
      <w:r w:rsidR="009B210D">
        <w:rPr>
          <w:rFonts w:ascii="Grotesque MT Std" w:hAnsi="Grotesque MT Std" w:cs="Arial"/>
        </w:rPr>
        <w:t xml:space="preserve"> kunnen getraind worden om op tijd signalen te herkennen.</w:t>
      </w:r>
    </w:p>
    <w:p w14:paraId="5FE87E8F" w14:textId="77777777" w:rsidR="005B79B6" w:rsidRPr="00D66A37" w:rsidRDefault="005B79B6" w:rsidP="00520E7D">
      <w:pPr>
        <w:spacing w:after="0"/>
        <w:rPr>
          <w:rFonts w:ascii="Grotesque MT Std" w:hAnsi="Grotesque MT Std" w:cs="Arial"/>
        </w:rPr>
      </w:pPr>
    </w:p>
    <w:p w14:paraId="7FF1DE5C" w14:textId="77777777" w:rsidR="00520E7D" w:rsidRPr="00D66A37" w:rsidRDefault="00520E7D" w:rsidP="00520E7D">
      <w:pPr>
        <w:spacing w:after="0"/>
        <w:rPr>
          <w:rFonts w:ascii="Grotesque MT Std" w:eastAsia="Times New Roman" w:hAnsi="Grotesque MT Std" w:cs="Arial"/>
          <w:b/>
          <w:bCs/>
          <w:color w:val="000000"/>
          <w:lang w:eastAsia="nl-NL"/>
        </w:rPr>
      </w:pPr>
      <w:r w:rsidRPr="00D66A37">
        <w:rPr>
          <w:rFonts w:ascii="Grotesque MT Std" w:eastAsia="Times New Roman" w:hAnsi="Grotesque MT Std" w:cs="Arial"/>
          <w:b/>
          <w:bCs/>
          <w:color w:val="000000"/>
          <w:lang w:eastAsia="nl-NL"/>
        </w:rPr>
        <w:t>DAJK</w:t>
      </w:r>
    </w:p>
    <w:p w14:paraId="7CEC6D39" w14:textId="77777777" w:rsidR="00520E7D" w:rsidRPr="00D66A37" w:rsidRDefault="00520E7D" w:rsidP="00520E7D">
      <w:pPr>
        <w:spacing w:after="0"/>
        <w:rPr>
          <w:rFonts w:ascii="Grotesque MT Std" w:eastAsia="Times New Roman" w:hAnsi="Grotesque MT Std" w:cs="Arial"/>
          <w:color w:val="000000"/>
          <w:lang w:eastAsia="nl-NL"/>
        </w:rPr>
      </w:pPr>
      <w:r w:rsidRPr="00D66A37">
        <w:rPr>
          <w:rFonts w:ascii="Grotesque MT Std" w:eastAsia="Times New Roman" w:hAnsi="Grotesque MT Std" w:cs="Arial"/>
          <w:color w:val="000000"/>
          <w:lang w:eastAsia="nl-NL"/>
        </w:rPr>
        <w:t xml:space="preserve">Het Drents Agrarisch Jongeren </w:t>
      </w:r>
      <w:proofErr w:type="spellStart"/>
      <w:r w:rsidRPr="00D66A37">
        <w:rPr>
          <w:rFonts w:ascii="Grotesque MT Std" w:eastAsia="Times New Roman" w:hAnsi="Grotesque MT Std" w:cs="Arial"/>
          <w:color w:val="000000"/>
          <w:lang w:eastAsia="nl-NL"/>
        </w:rPr>
        <w:t>Kontakt</w:t>
      </w:r>
      <w:proofErr w:type="spellEnd"/>
      <w:r w:rsidRPr="00D66A37">
        <w:rPr>
          <w:rFonts w:ascii="Grotesque MT Std" w:eastAsia="Times New Roman" w:hAnsi="Grotesque MT Std" w:cs="Arial"/>
          <w:color w:val="000000"/>
          <w:lang w:eastAsia="nl-NL"/>
        </w:rPr>
        <w:t xml:space="preserve"> (DAJK) is een vereniging voor agrarische jongeren in Drenthe. De leden zijn 16 tot en met 35 jaar en hebben een klik met de agrarische sector. Veel leden zijn (potentiële) bedrijfsopvolgers, anderen werken in de periferie van de sector. DAJK staat voor gezelligheid, wil her- en erkenning bieden aan de leden en werkt aan de agrarische toekomst van de leden.</w:t>
      </w:r>
    </w:p>
    <w:p w14:paraId="1976F4F2" w14:textId="77777777" w:rsidR="00520E7D" w:rsidRPr="00D66A37" w:rsidRDefault="00520E7D" w:rsidP="00520E7D">
      <w:pPr>
        <w:pBdr>
          <w:bottom w:val="single" w:sz="6" w:space="1" w:color="auto"/>
        </w:pBdr>
        <w:spacing w:after="0"/>
        <w:rPr>
          <w:rFonts w:ascii="Grotesque MT Std" w:eastAsia="Times New Roman" w:hAnsi="Grotesque MT Std" w:cs="Arial"/>
          <w:color w:val="000000"/>
          <w:lang w:eastAsia="nl-NL"/>
        </w:rPr>
      </w:pPr>
    </w:p>
    <w:p w14:paraId="039FAD01" w14:textId="77777777" w:rsidR="00520E7D" w:rsidRPr="00D66A37" w:rsidRDefault="00520E7D" w:rsidP="00520E7D">
      <w:pPr>
        <w:spacing w:after="0"/>
        <w:rPr>
          <w:rFonts w:ascii="Grotesque MT Std" w:eastAsia="Times New Roman" w:hAnsi="Grotesque MT Std" w:cs="Arial"/>
          <w:color w:val="000000"/>
          <w:lang w:eastAsia="nl-NL"/>
        </w:rPr>
      </w:pPr>
    </w:p>
    <w:p w14:paraId="1FBC9E9C" w14:textId="77777777" w:rsidR="00520E7D" w:rsidRPr="00D66A37" w:rsidRDefault="00520E7D" w:rsidP="00520E7D">
      <w:pPr>
        <w:spacing w:after="0"/>
        <w:rPr>
          <w:rFonts w:ascii="Grotesque MT Std" w:eastAsia="Times New Roman" w:hAnsi="Grotesque MT Std" w:cs="Arial"/>
          <w:b/>
          <w:bCs/>
          <w:color w:val="000000"/>
          <w:lang w:eastAsia="nl-NL"/>
        </w:rPr>
      </w:pPr>
      <w:r w:rsidRPr="00D66A37">
        <w:rPr>
          <w:rFonts w:ascii="Grotesque MT Std" w:eastAsia="Times New Roman" w:hAnsi="Grotesque MT Std" w:cs="Arial"/>
          <w:b/>
          <w:bCs/>
          <w:color w:val="000000"/>
          <w:lang w:eastAsia="nl-NL"/>
        </w:rPr>
        <w:t>Noot voor de redactie (niet voor publicatie):</w:t>
      </w:r>
    </w:p>
    <w:p w14:paraId="221D96B3" w14:textId="77777777" w:rsidR="00520E7D" w:rsidRPr="00D66A37" w:rsidRDefault="00520E7D" w:rsidP="00520E7D">
      <w:pPr>
        <w:spacing w:after="0"/>
        <w:rPr>
          <w:rFonts w:ascii="Grotesque MT Std" w:eastAsia="Times New Roman" w:hAnsi="Grotesque MT Std" w:cs="Arial"/>
          <w:color w:val="000000"/>
          <w:lang w:eastAsia="nl-NL"/>
        </w:rPr>
      </w:pPr>
    </w:p>
    <w:p w14:paraId="642B0434" w14:textId="2E483A4F" w:rsidR="00520E7D" w:rsidRPr="00D66A37" w:rsidRDefault="00520E7D" w:rsidP="00520E7D">
      <w:pPr>
        <w:spacing w:after="0"/>
        <w:rPr>
          <w:rFonts w:ascii="Grotesque MT Std" w:eastAsia="Times New Roman" w:hAnsi="Grotesque MT Std" w:cs="Arial"/>
          <w:color w:val="000000"/>
          <w:lang w:eastAsia="nl-NL"/>
        </w:rPr>
      </w:pPr>
      <w:r w:rsidRPr="00D66A37">
        <w:rPr>
          <w:rFonts w:ascii="Grotesque MT Std" w:eastAsia="Times New Roman" w:hAnsi="Grotesque MT Std" w:cs="Arial"/>
          <w:color w:val="000000"/>
          <w:lang w:eastAsia="nl-NL"/>
        </w:rPr>
        <w:lastRenderedPageBreak/>
        <w:t xml:space="preserve">Voor meer informatie over het DAJK en </w:t>
      </w:r>
      <w:r w:rsidR="00C81E09">
        <w:rPr>
          <w:rFonts w:ascii="Grotesque MT Std" w:eastAsia="Times New Roman" w:hAnsi="Grotesque MT Std" w:cs="Arial"/>
          <w:color w:val="000000"/>
          <w:lang w:eastAsia="nl-NL"/>
        </w:rPr>
        <w:t xml:space="preserve">de visie </w:t>
      </w:r>
      <w:r w:rsidRPr="00D66A37">
        <w:rPr>
          <w:rFonts w:ascii="Grotesque MT Std" w:eastAsia="Times New Roman" w:hAnsi="Grotesque MT Std" w:cs="Arial"/>
          <w:color w:val="000000"/>
          <w:lang w:eastAsia="nl-NL"/>
        </w:rPr>
        <w:t>kunt u contact opnemen met:</w:t>
      </w:r>
    </w:p>
    <w:p w14:paraId="614D1B0D" w14:textId="77777777" w:rsidR="00520E7D" w:rsidRPr="00D66A37" w:rsidRDefault="00520E7D" w:rsidP="00520E7D">
      <w:pPr>
        <w:spacing w:after="0"/>
        <w:rPr>
          <w:rFonts w:ascii="Grotesque MT Std" w:eastAsia="Times New Roman" w:hAnsi="Grotesque MT Std" w:cs="Arial"/>
          <w:color w:val="000000"/>
          <w:lang w:eastAsia="nl-NL"/>
        </w:rPr>
      </w:pPr>
    </w:p>
    <w:p w14:paraId="0A34772A" w14:textId="05BA147A" w:rsidR="00C81E09" w:rsidRDefault="00C81E09" w:rsidP="00520E7D">
      <w:pPr>
        <w:spacing w:after="0"/>
        <w:rPr>
          <w:rFonts w:ascii="Grotesque MT Std" w:hAnsi="Grotesque MT Std" w:cs="Arial"/>
        </w:rPr>
      </w:pPr>
      <w:r>
        <w:rPr>
          <w:rFonts w:ascii="Grotesque MT Std" w:hAnsi="Grotesque MT Std" w:cs="Arial"/>
        </w:rPr>
        <w:t>Tom ten Kate, voorzitter DAJK, tel. 06-2045 8837</w:t>
      </w:r>
    </w:p>
    <w:p w14:paraId="6613AB98" w14:textId="68929CD2" w:rsidR="00520E7D" w:rsidRPr="00D66A37" w:rsidRDefault="00520E7D" w:rsidP="00520E7D">
      <w:pPr>
        <w:spacing w:after="0"/>
        <w:rPr>
          <w:rFonts w:ascii="Grotesque MT Std" w:hAnsi="Grotesque MT Std" w:cs="Arial"/>
        </w:rPr>
      </w:pPr>
      <w:r w:rsidRPr="00D66A37">
        <w:rPr>
          <w:rFonts w:ascii="Grotesque MT Std" w:hAnsi="Grotesque MT Std" w:cs="Arial"/>
        </w:rPr>
        <w:t xml:space="preserve">Léon Enting, </w:t>
      </w:r>
      <w:r w:rsidR="00C81E09">
        <w:rPr>
          <w:rFonts w:ascii="Grotesque MT Std" w:hAnsi="Grotesque MT Std" w:cs="Arial"/>
        </w:rPr>
        <w:t>bestuurslid</w:t>
      </w:r>
      <w:r w:rsidRPr="00D66A37">
        <w:rPr>
          <w:rFonts w:ascii="Grotesque MT Std" w:hAnsi="Grotesque MT Std" w:cs="Arial"/>
        </w:rPr>
        <w:t xml:space="preserve"> DAJK, tel. 06-3035 9270</w:t>
      </w:r>
    </w:p>
    <w:p w14:paraId="1BAAD950" w14:textId="77777777" w:rsidR="00520E7D" w:rsidRPr="00D66A37" w:rsidRDefault="00520E7D" w:rsidP="00520E7D">
      <w:pPr>
        <w:spacing w:after="0"/>
        <w:rPr>
          <w:rFonts w:ascii="Grotesque MT Std" w:hAnsi="Grotesque MT Std" w:cs="Arial"/>
        </w:rPr>
      </w:pPr>
    </w:p>
    <w:p w14:paraId="045F858B" w14:textId="6933F5B0" w:rsidR="00520E7D" w:rsidRPr="00D66A37" w:rsidRDefault="00520E7D" w:rsidP="00520E7D">
      <w:pPr>
        <w:spacing w:after="0"/>
        <w:rPr>
          <w:rFonts w:ascii="Grotesque MT Std" w:hAnsi="Grotesque MT Std" w:cs="Arial"/>
        </w:rPr>
      </w:pPr>
      <w:r w:rsidRPr="00D66A37">
        <w:rPr>
          <w:rFonts w:ascii="Grotesque MT Std" w:hAnsi="Grotesque MT Std" w:cs="Arial"/>
        </w:rPr>
        <w:t>De foto kunt u vrij van rechten gebruiken met bronvermelding (DAJK).</w:t>
      </w:r>
    </w:p>
    <w:p w14:paraId="1E61483A" w14:textId="77777777" w:rsidR="00520E7D" w:rsidRPr="00D66A37" w:rsidRDefault="00520E7D" w:rsidP="00520E7D">
      <w:pPr>
        <w:spacing w:after="0"/>
        <w:rPr>
          <w:rFonts w:ascii="Grotesque MT Std" w:hAnsi="Grotesque MT Std" w:cs="Arial"/>
        </w:rPr>
      </w:pPr>
    </w:p>
    <w:p w14:paraId="49C256AC" w14:textId="77777777" w:rsidR="00D52BE6" w:rsidRPr="00D66A37" w:rsidRDefault="00D52BE6" w:rsidP="007B7E5C">
      <w:pPr>
        <w:spacing w:after="0" w:line="240" w:lineRule="auto"/>
        <w:rPr>
          <w:rFonts w:ascii="Grotesque MT Std" w:eastAsia="Times New Roman" w:hAnsi="Grotesque MT Std" w:cs="Arial"/>
          <w:b/>
          <w:color w:val="000000"/>
          <w:lang w:eastAsia="nl-NL"/>
        </w:rPr>
      </w:pPr>
    </w:p>
    <w:sectPr w:rsidR="00D52BE6" w:rsidRPr="00D66A3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8929E" w14:textId="77777777" w:rsidR="002C117C" w:rsidRDefault="002C117C" w:rsidP="00F944E9">
      <w:pPr>
        <w:spacing w:after="0" w:line="240" w:lineRule="auto"/>
      </w:pPr>
      <w:r>
        <w:separator/>
      </w:r>
    </w:p>
  </w:endnote>
  <w:endnote w:type="continuationSeparator" w:id="0">
    <w:p w14:paraId="273D13E3" w14:textId="77777777" w:rsidR="002C117C" w:rsidRDefault="002C117C" w:rsidP="00F9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otesque MT Std">
    <w:altName w:val="Calibri"/>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ketch Block">
    <w:altName w:val="Calibri"/>
    <w:panose1 w:val="02000000000000000000"/>
    <w:charset w:val="00"/>
    <w:family w:val="auto"/>
    <w:pitch w:val="variable"/>
    <w:sig w:usb0="80000023"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46A2B" w14:textId="3A111A67" w:rsidR="00F944E9" w:rsidRPr="00F944E9" w:rsidRDefault="00F944E9">
    <w:pPr>
      <w:pStyle w:val="Voettekst"/>
      <w:rPr>
        <w:rFonts w:ascii="Grotesque MT Std" w:hAnsi="Grotesque MT Std"/>
        <w:sz w:val="16"/>
        <w:szCs w:val="16"/>
      </w:rPr>
    </w:pPr>
    <w:r w:rsidRPr="00F944E9">
      <w:rPr>
        <w:rFonts w:ascii="Grotesque MT Std" w:hAnsi="Grotesque MT Std"/>
        <w:b/>
        <w:color w:val="FF0000"/>
        <w:sz w:val="16"/>
        <w:szCs w:val="16"/>
      </w:rPr>
      <w:t xml:space="preserve">DAJK </w:t>
    </w:r>
    <w:r>
      <w:rPr>
        <w:rFonts w:ascii="Grotesque MT Std" w:hAnsi="Grotesque MT Std"/>
        <w:sz w:val="16"/>
        <w:szCs w:val="16"/>
      </w:rPr>
      <w:t>-</w:t>
    </w:r>
    <w:r w:rsidRPr="00F944E9">
      <w:rPr>
        <w:rFonts w:ascii="Grotesque MT Std" w:hAnsi="Grotesque MT Std"/>
        <w:sz w:val="16"/>
        <w:szCs w:val="16"/>
      </w:rPr>
      <w:t xml:space="preserve"> </w:t>
    </w:r>
    <w:r w:rsidRPr="00F944E9">
      <w:rPr>
        <w:rFonts w:ascii="Grotesque MT Std" w:hAnsi="Grotesque MT Std" w:cs="Arial"/>
        <w:color w:val="202124"/>
        <w:sz w:val="16"/>
        <w:szCs w:val="16"/>
        <w:shd w:val="clear" w:color="auto" w:fill="FFFFFF"/>
      </w:rPr>
      <w:t>Lavendelheide 9, 9202 PD Drachten</w:t>
    </w:r>
    <w:r>
      <w:rPr>
        <w:rFonts w:ascii="Grotesque MT Std" w:hAnsi="Grotesque MT Std" w:cs="Arial"/>
        <w:color w:val="202124"/>
        <w:sz w:val="16"/>
        <w:szCs w:val="16"/>
        <w:shd w:val="clear" w:color="auto" w:fill="FFFFFF"/>
      </w:rPr>
      <w:t xml:space="preserve"> - info@dajk.nl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C0485" w14:textId="77777777" w:rsidR="002C117C" w:rsidRDefault="002C117C" w:rsidP="00F944E9">
      <w:pPr>
        <w:spacing w:after="0" w:line="240" w:lineRule="auto"/>
      </w:pPr>
      <w:r>
        <w:separator/>
      </w:r>
    </w:p>
  </w:footnote>
  <w:footnote w:type="continuationSeparator" w:id="0">
    <w:p w14:paraId="1BDE1C0D" w14:textId="77777777" w:rsidR="002C117C" w:rsidRDefault="002C117C" w:rsidP="00F94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61BFE" w14:textId="759C9795" w:rsidR="00F944E9" w:rsidRPr="00F944E9" w:rsidRDefault="00F944E9">
    <w:pPr>
      <w:pStyle w:val="Koptekst"/>
      <w:rPr>
        <w:rFonts w:ascii="Grotesque MT Std" w:hAnsi="Grotesque MT Std"/>
      </w:rPr>
    </w:pPr>
    <w:r w:rsidRPr="00F944E9">
      <w:rPr>
        <w:rFonts w:ascii="Grotesque MT Std" w:hAnsi="Grotesque MT Std"/>
        <w:noProof/>
        <w:lang w:eastAsia="nl-NL"/>
      </w:rPr>
      <w:drawing>
        <wp:anchor distT="0" distB="0" distL="114300" distR="114300" simplePos="0" relativeHeight="251658240" behindDoc="0" locked="0" layoutInCell="1" allowOverlap="1" wp14:anchorId="4EA1FEA2" wp14:editId="0CB82C46">
          <wp:simplePos x="0" y="0"/>
          <wp:positionH relativeFrom="column">
            <wp:posOffset>5609590</wp:posOffset>
          </wp:positionH>
          <wp:positionV relativeFrom="paragraph">
            <wp:posOffset>-88265</wp:posOffset>
          </wp:positionV>
          <wp:extent cx="617855" cy="1019175"/>
          <wp:effectExtent l="0" t="0" r="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JK kort zwarte lett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855" cy="1019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7FC"/>
    <w:multiLevelType w:val="multilevel"/>
    <w:tmpl w:val="BC76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740D7"/>
    <w:multiLevelType w:val="hybridMultilevel"/>
    <w:tmpl w:val="FAF65454"/>
    <w:lvl w:ilvl="0" w:tplc="77DA5D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840267"/>
    <w:multiLevelType w:val="multilevel"/>
    <w:tmpl w:val="99EC6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3B734E"/>
    <w:multiLevelType w:val="multilevel"/>
    <w:tmpl w:val="B1325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5C"/>
    <w:rsid w:val="000F0AD3"/>
    <w:rsid w:val="001C54B7"/>
    <w:rsid w:val="001D50BF"/>
    <w:rsid w:val="002C117C"/>
    <w:rsid w:val="00321075"/>
    <w:rsid w:val="003A628A"/>
    <w:rsid w:val="004F04F7"/>
    <w:rsid w:val="00520E7D"/>
    <w:rsid w:val="005B79B6"/>
    <w:rsid w:val="00793E25"/>
    <w:rsid w:val="007B0F8F"/>
    <w:rsid w:val="007B707B"/>
    <w:rsid w:val="007B7E5C"/>
    <w:rsid w:val="00816118"/>
    <w:rsid w:val="0097353E"/>
    <w:rsid w:val="009839A5"/>
    <w:rsid w:val="009B210D"/>
    <w:rsid w:val="00A32799"/>
    <w:rsid w:val="00A36A45"/>
    <w:rsid w:val="00B009E1"/>
    <w:rsid w:val="00B0236C"/>
    <w:rsid w:val="00B06045"/>
    <w:rsid w:val="00BC1A64"/>
    <w:rsid w:val="00C81E09"/>
    <w:rsid w:val="00CF040E"/>
    <w:rsid w:val="00D1524D"/>
    <w:rsid w:val="00D52BE6"/>
    <w:rsid w:val="00D66A37"/>
    <w:rsid w:val="00DA7C7A"/>
    <w:rsid w:val="00E5444D"/>
    <w:rsid w:val="00EB530D"/>
    <w:rsid w:val="00F4509E"/>
    <w:rsid w:val="00F944E9"/>
    <w:rsid w:val="00FB4BFA"/>
    <w:rsid w:val="00FD2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F15F"/>
  <w15:chartTrackingRefBased/>
  <w15:docId w15:val="{0B3789F6-E3D8-4C32-9A03-27088127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B7E5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009E1"/>
    <w:pPr>
      <w:ind w:left="720"/>
      <w:contextualSpacing/>
    </w:pPr>
  </w:style>
  <w:style w:type="paragraph" w:styleId="Koptekst">
    <w:name w:val="header"/>
    <w:basedOn w:val="Standaard"/>
    <w:link w:val="KoptekstChar"/>
    <w:uiPriority w:val="99"/>
    <w:unhideWhenUsed/>
    <w:rsid w:val="00F944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44E9"/>
  </w:style>
  <w:style w:type="paragraph" w:styleId="Voettekst">
    <w:name w:val="footer"/>
    <w:basedOn w:val="Standaard"/>
    <w:link w:val="VoettekstChar"/>
    <w:uiPriority w:val="99"/>
    <w:unhideWhenUsed/>
    <w:rsid w:val="00F944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44E9"/>
  </w:style>
  <w:style w:type="character" w:styleId="Hyperlink">
    <w:name w:val="Hyperlink"/>
    <w:basedOn w:val="Standaardalinea-lettertype"/>
    <w:uiPriority w:val="99"/>
    <w:unhideWhenUsed/>
    <w:rsid w:val="00520E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Sieta van der Kamp</cp:lastModifiedBy>
  <cp:revision>2</cp:revision>
  <cp:lastPrinted>2022-09-27T19:00:00Z</cp:lastPrinted>
  <dcterms:created xsi:type="dcterms:W3CDTF">2023-01-16T11:52:00Z</dcterms:created>
  <dcterms:modified xsi:type="dcterms:W3CDTF">2023-01-16T11:52:00Z</dcterms:modified>
</cp:coreProperties>
</file>